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642" w:rsidRDefault="006F1642" w:rsidP="006F1642">
      <w:pPr>
        <w:widowControl w:val="0"/>
        <w:spacing w:after="0"/>
        <w:jc w:val="center"/>
        <w:rPr>
          <w:rFonts w:ascii="Times New Roman" w:hAnsi="Times New Roman" w:cs="Times New Roman"/>
          <w:sz w:val="24"/>
          <w:szCs w:val="24"/>
        </w:rPr>
      </w:pPr>
    </w:p>
    <w:p w:rsidR="006F1642" w:rsidRDefault="006F1642" w:rsidP="006F1642">
      <w:pPr>
        <w:spacing w:after="5" w:line="266" w:lineRule="auto"/>
        <w:ind w:left="4859" w:right="-20" w:hanging="10"/>
        <w:jc w:val="right"/>
        <w:rPr>
          <w:rFonts w:ascii="Times New Roman" w:hAnsi="Times New Roman" w:cs="Times New Roman"/>
          <w:sz w:val="24"/>
        </w:rPr>
      </w:pPr>
    </w:p>
    <w:p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6F1642" w:rsidRDefault="006F1642" w:rsidP="006F1642">
      <w:pPr>
        <w:spacing w:after="268"/>
        <w:ind w:right="-20"/>
        <w:rPr>
          <w:rFonts w:ascii="Times New Roman" w:hAnsi="Times New Roman" w:cs="Times New Roman"/>
          <w:sz w:val="24"/>
        </w:rPr>
      </w:pPr>
    </w:p>
    <w:p w:rsidR="006F1642" w:rsidRDefault="006F1642" w:rsidP="006F1642">
      <w:pPr>
        <w:spacing w:after="268"/>
        <w:ind w:right="-20"/>
        <w:rPr>
          <w:rFonts w:ascii="Times New Roman" w:hAnsi="Times New Roman" w:cs="Times New Roman"/>
          <w:sz w:val="24"/>
        </w:rPr>
      </w:pPr>
    </w:p>
    <w:p w:rsidR="006F1642" w:rsidRDefault="006F1642" w:rsidP="006F1642">
      <w:pPr>
        <w:spacing w:after="268"/>
        <w:ind w:right="-20"/>
      </w:pPr>
    </w:p>
    <w:p w:rsidR="006F1642" w:rsidRDefault="006F1642" w:rsidP="006F1642">
      <w:pPr>
        <w:spacing w:after="268"/>
        <w:ind w:right="-20"/>
      </w:pPr>
    </w:p>
    <w:p w:rsidR="006F1642" w:rsidRPr="000E33B9" w:rsidRDefault="006F1642" w:rsidP="006F1642">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6F1642" w:rsidRPr="00ED2D67" w:rsidRDefault="006F1642" w:rsidP="006F1642">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6F1642" w:rsidRDefault="006F1642" w:rsidP="006F1642">
      <w:pPr>
        <w:ind w:left="-567" w:firstLine="567"/>
        <w:jc w:val="center"/>
        <w:rPr>
          <w:rFonts w:ascii="Times New Roman" w:hAnsi="Times New Roman"/>
          <w:b/>
          <w:sz w:val="32"/>
          <w:szCs w:val="32"/>
          <w:lang w:eastAsia="en-US"/>
        </w:rPr>
      </w:pPr>
      <w:r w:rsidRPr="009C33A6">
        <w:rPr>
          <w:rFonts w:ascii="Times New Roman" w:hAnsi="Times New Roman"/>
          <w:b/>
          <w:sz w:val="32"/>
          <w:szCs w:val="32"/>
          <w:lang w:eastAsia="en-US"/>
        </w:rPr>
        <w:t>Элективные курсы по физической культуре</w:t>
      </w:r>
      <w:r>
        <w:rPr>
          <w:rFonts w:ascii="Times New Roman" w:hAnsi="Times New Roman"/>
          <w:b/>
          <w:sz w:val="32"/>
          <w:szCs w:val="32"/>
          <w:lang w:eastAsia="en-US"/>
        </w:rPr>
        <w:t xml:space="preserve"> и спорту</w:t>
      </w:r>
    </w:p>
    <w:p w:rsidR="006F1642" w:rsidRDefault="0099302F" w:rsidP="006F1642">
      <w:pPr>
        <w:ind w:left="-567" w:firstLine="567"/>
        <w:jc w:val="center"/>
        <w:rPr>
          <w:rFonts w:ascii="Times New Roman" w:hAnsi="Times New Roman"/>
          <w:b/>
          <w:iCs/>
          <w:sz w:val="32"/>
          <w:szCs w:val="32"/>
        </w:rPr>
      </w:pPr>
      <w:r>
        <w:rPr>
          <w:rFonts w:ascii="Times New Roman" w:hAnsi="Times New Roman"/>
          <w:b/>
          <w:iCs/>
          <w:sz w:val="32"/>
          <w:szCs w:val="32"/>
        </w:rPr>
        <w:t>С</w:t>
      </w:r>
      <w:r w:rsidR="006F1642" w:rsidRPr="009C33A6">
        <w:rPr>
          <w:rFonts w:ascii="Times New Roman" w:hAnsi="Times New Roman"/>
          <w:b/>
          <w:iCs/>
          <w:sz w:val="32"/>
          <w:szCs w:val="32"/>
        </w:rPr>
        <w:t>пециальн</w:t>
      </w:r>
      <w:r>
        <w:rPr>
          <w:rFonts w:ascii="Times New Roman" w:hAnsi="Times New Roman"/>
          <w:b/>
          <w:iCs/>
          <w:sz w:val="32"/>
          <w:szCs w:val="32"/>
        </w:rPr>
        <w:t>ая</w:t>
      </w:r>
      <w:r w:rsidR="006F1642" w:rsidRPr="009C33A6">
        <w:rPr>
          <w:rFonts w:ascii="Times New Roman" w:hAnsi="Times New Roman"/>
          <w:b/>
          <w:iCs/>
          <w:sz w:val="32"/>
          <w:szCs w:val="32"/>
        </w:rPr>
        <w:t xml:space="preserve"> медицинск</w:t>
      </w:r>
      <w:r>
        <w:rPr>
          <w:rFonts w:ascii="Times New Roman" w:hAnsi="Times New Roman"/>
          <w:b/>
          <w:iCs/>
          <w:sz w:val="32"/>
          <w:szCs w:val="32"/>
        </w:rPr>
        <w:t>ая группа</w:t>
      </w:r>
    </w:p>
    <w:p w:rsidR="006F1642" w:rsidRDefault="006F1642" w:rsidP="006F1642">
      <w:pPr>
        <w:jc w:val="center"/>
        <w:rPr>
          <w:rFonts w:ascii="Times New Roman" w:hAnsi="Times New Roman" w:cs="Times New Roman"/>
          <w:i/>
          <w:iCs/>
          <w:sz w:val="20"/>
          <w:szCs w:val="20"/>
        </w:rPr>
      </w:pPr>
    </w:p>
    <w:p w:rsidR="004F6A6D" w:rsidRDefault="004F6A6D" w:rsidP="006F1642">
      <w:pPr>
        <w:jc w:val="center"/>
        <w:rPr>
          <w:rFonts w:ascii="Times New Roman" w:hAnsi="Times New Roman" w:cs="Times New Roman"/>
          <w:i/>
          <w:iCs/>
          <w:sz w:val="20"/>
          <w:szCs w:val="20"/>
        </w:rPr>
      </w:pPr>
    </w:p>
    <w:p w:rsidR="004F6A6D" w:rsidRDefault="004F6A6D" w:rsidP="006F1642">
      <w:pPr>
        <w:jc w:val="center"/>
        <w:rPr>
          <w:rFonts w:ascii="Times New Roman" w:hAnsi="Times New Roman" w:cs="Times New Roman"/>
          <w:i/>
          <w:iCs/>
          <w:sz w:val="20"/>
          <w:szCs w:val="20"/>
        </w:rPr>
      </w:pPr>
    </w:p>
    <w:p w:rsidR="006F1642" w:rsidRPr="00AA4D86" w:rsidRDefault="006F1642" w:rsidP="006F1642">
      <w:pPr>
        <w:jc w:val="center"/>
        <w:rPr>
          <w:rFonts w:ascii="Times New Roman" w:hAnsi="Times New Roman" w:cs="Times New Roman"/>
          <w:i/>
          <w:iCs/>
          <w:sz w:val="20"/>
          <w:szCs w:val="20"/>
        </w:rPr>
      </w:pPr>
    </w:p>
    <w:p w:rsidR="00FB5524" w:rsidRDefault="00FB5524" w:rsidP="00FB5524">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23.05.03 ПОДВИЖНОЙ СОСТАВ ЖЕЛЕЗНЫХ ДОРОГ</w:t>
      </w:r>
    </w:p>
    <w:p w:rsidR="00FB5524" w:rsidRDefault="00FB5524" w:rsidP="00FB5524">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eastAsia="Times New Roman" w:hAnsi="Times New Roman" w:cs="Times New Roman"/>
          <w:b/>
          <w:sz w:val="28"/>
          <w:szCs w:val="28"/>
        </w:rPr>
        <w:t>Грузовые вагоны</w:t>
      </w:r>
    </w:p>
    <w:p w:rsidR="006131C2" w:rsidRDefault="006131C2" w:rsidP="006F1642">
      <w:pPr>
        <w:jc w:val="center"/>
        <w:rPr>
          <w:rFonts w:ascii="Times New Roman" w:hAnsi="Times New Roman" w:cs="Times New Roman"/>
          <w:szCs w:val="24"/>
        </w:rPr>
      </w:pPr>
    </w:p>
    <w:p w:rsidR="006131C2" w:rsidRDefault="006131C2" w:rsidP="006F1642">
      <w:pPr>
        <w:jc w:val="center"/>
        <w:rPr>
          <w:rFonts w:ascii="Times New Roman" w:hAnsi="Times New Roman" w:cs="Times New Roman"/>
          <w:szCs w:val="24"/>
        </w:rPr>
      </w:pPr>
    </w:p>
    <w:p w:rsidR="006131C2" w:rsidRDefault="006131C2" w:rsidP="006F1642">
      <w:pPr>
        <w:jc w:val="center"/>
        <w:rPr>
          <w:rFonts w:ascii="Times New Roman" w:hAnsi="Times New Roman" w:cs="Times New Roman"/>
          <w:szCs w:val="24"/>
        </w:rPr>
      </w:pPr>
    </w:p>
    <w:p w:rsidR="006131C2" w:rsidRDefault="006131C2" w:rsidP="006F1642">
      <w:pPr>
        <w:jc w:val="center"/>
        <w:rPr>
          <w:rFonts w:ascii="Times New Roman" w:hAnsi="Times New Roman" w:cs="Times New Roman"/>
          <w:szCs w:val="24"/>
        </w:rPr>
      </w:pPr>
    </w:p>
    <w:p w:rsidR="006131C2" w:rsidRDefault="006131C2" w:rsidP="006F1642">
      <w:pPr>
        <w:jc w:val="center"/>
        <w:rPr>
          <w:rFonts w:ascii="Times New Roman" w:hAnsi="Times New Roman" w:cs="Times New Roman"/>
          <w:szCs w:val="24"/>
        </w:rPr>
      </w:pPr>
    </w:p>
    <w:p w:rsidR="006131C2" w:rsidRDefault="006131C2" w:rsidP="006F1642">
      <w:pPr>
        <w:jc w:val="center"/>
        <w:rPr>
          <w:rFonts w:ascii="Times New Roman" w:hAnsi="Times New Roman" w:cs="Times New Roman"/>
          <w:szCs w:val="24"/>
        </w:rPr>
      </w:pPr>
    </w:p>
    <w:p w:rsidR="00D40374" w:rsidRDefault="00D40374" w:rsidP="006F1642">
      <w:pPr>
        <w:jc w:val="center"/>
        <w:rPr>
          <w:rFonts w:ascii="Times New Roman" w:hAnsi="Times New Roman" w:cs="Times New Roman"/>
          <w:szCs w:val="24"/>
        </w:rPr>
      </w:pPr>
    </w:p>
    <w:p w:rsidR="00D40374" w:rsidRDefault="00D40374" w:rsidP="006F1642">
      <w:pPr>
        <w:jc w:val="center"/>
        <w:rPr>
          <w:rFonts w:ascii="Times New Roman" w:hAnsi="Times New Roman" w:cs="Times New Roman"/>
          <w:szCs w:val="24"/>
        </w:rPr>
      </w:pPr>
    </w:p>
    <w:p w:rsidR="00D40374" w:rsidRDefault="00D40374" w:rsidP="006F1642">
      <w:pPr>
        <w:jc w:val="center"/>
        <w:rPr>
          <w:rFonts w:ascii="Times New Roman" w:hAnsi="Times New Roman" w:cs="Times New Roman"/>
          <w:szCs w:val="24"/>
        </w:rPr>
      </w:pPr>
    </w:p>
    <w:p w:rsidR="00047812" w:rsidRDefault="00047812" w:rsidP="006F1642">
      <w:pPr>
        <w:jc w:val="center"/>
        <w:rPr>
          <w:rFonts w:ascii="Times New Roman" w:hAnsi="Times New Roman" w:cs="Times New Roman"/>
          <w:szCs w:val="24"/>
        </w:rPr>
      </w:pPr>
    </w:p>
    <w:p w:rsidR="00047812" w:rsidRDefault="00047812" w:rsidP="006F1642">
      <w:pPr>
        <w:jc w:val="center"/>
        <w:rPr>
          <w:rFonts w:ascii="Times New Roman" w:hAnsi="Times New Roman" w:cs="Times New Roman"/>
          <w:szCs w:val="24"/>
        </w:rPr>
      </w:pPr>
    </w:p>
    <w:p w:rsidR="00047812" w:rsidRDefault="00047812" w:rsidP="006F1642">
      <w:pPr>
        <w:jc w:val="center"/>
        <w:rPr>
          <w:rFonts w:ascii="Times New Roman" w:hAnsi="Times New Roman" w:cs="Times New Roman"/>
          <w:szCs w:val="24"/>
        </w:rPr>
      </w:pPr>
    </w:p>
    <w:p w:rsidR="00047812" w:rsidRDefault="00047812" w:rsidP="006F1642">
      <w:pPr>
        <w:jc w:val="center"/>
        <w:rPr>
          <w:rFonts w:ascii="Times New Roman" w:hAnsi="Times New Roman" w:cs="Times New Roman"/>
          <w:szCs w:val="24"/>
        </w:rPr>
      </w:pPr>
    </w:p>
    <w:p w:rsidR="006131C2" w:rsidRPr="000E33B9" w:rsidRDefault="006131C2" w:rsidP="006F1642">
      <w:pPr>
        <w:jc w:val="center"/>
        <w:rPr>
          <w:rFonts w:ascii="Times New Roman" w:hAnsi="Times New Roman" w:cs="Times New Roman"/>
          <w:szCs w:val="24"/>
        </w:rPr>
      </w:pPr>
    </w:p>
    <w:p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rsidR="006F1642" w:rsidRDefault="006F1642" w:rsidP="006F1642">
      <w:pPr>
        <w:rPr>
          <w:rFonts w:ascii="Times New Roman" w:hAnsi="Times New Roman" w:cs="Times New Roman"/>
          <w:color w:val="000000"/>
          <w:sz w:val="23"/>
          <w:szCs w:val="23"/>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6F1642" w:rsidRPr="00403F04" w:rsidRDefault="006F1642" w:rsidP="006F1642">
      <w:pPr>
        <w:pStyle w:val="s1"/>
        <w:ind w:firstLine="708"/>
        <w:jc w:val="both"/>
        <w:rPr>
          <w:i/>
        </w:rPr>
      </w:pPr>
      <w:r w:rsidRPr="00403F04">
        <w:t xml:space="preserve">Формы промежуточной аттестации: </w:t>
      </w:r>
      <w:r w:rsidRPr="00403F04">
        <w:rPr>
          <w:i/>
        </w:rPr>
        <w:t>зачет</w:t>
      </w:r>
      <w:r w:rsidR="00047812">
        <w:rPr>
          <w:i/>
        </w:rPr>
        <w:t xml:space="preserve"> (1-6 семестры)</w:t>
      </w:r>
      <w:r w:rsidRPr="00403F04">
        <w:rPr>
          <w:i/>
        </w:rPr>
        <w:t>.</w:t>
      </w:r>
    </w:p>
    <w:p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6F1642" w:rsidRDefault="006F1642" w:rsidP="006F1642">
      <w:pPr>
        <w:spacing w:after="0" w:line="240" w:lineRule="auto"/>
        <w:ind w:firstLine="709"/>
        <w:jc w:val="both"/>
        <w:rPr>
          <w:rFonts w:ascii="Times New Roman" w:eastAsia="Times New Roman" w:hAnsi="Times New Roman"/>
          <w:sz w:val="24"/>
          <w:szCs w:val="24"/>
        </w:rPr>
      </w:pPr>
    </w:p>
    <w:p w:rsidR="006F1642" w:rsidRPr="0017307B" w:rsidRDefault="006F1642" w:rsidP="006F1642">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rsidTr="006F1642">
        <w:trPr>
          <w:trHeight w:val="493"/>
        </w:trPr>
        <w:tc>
          <w:tcPr>
            <w:tcW w:w="4848" w:type="dxa"/>
          </w:tcPr>
          <w:p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rsidTr="006F1642">
        <w:trPr>
          <w:trHeight w:val="310"/>
        </w:trPr>
        <w:tc>
          <w:tcPr>
            <w:tcW w:w="4848" w:type="dxa"/>
          </w:tcPr>
          <w:p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rsidR="006F1642" w:rsidRPr="00B24C1F" w:rsidRDefault="006F1642" w:rsidP="0099302F">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rsidR="006F1642" w:rsidRDefault="006F1642" w:rsidP="006F1642">
      <w:pPr>
        <w:spacing w:after="0" w:line="240" w:lineRule="auto"/>
        <w:ind w:firstLine="709"/>
        <w:jc w:val="both"/>
        <w:rPr>
          <w:rFonts w:ascii="Times New Roman" w:eastAsia="Times New Roman" w:hAnsi="Times New Roman"/>
          <w:sz w:val="24"/>
          <w:szCs w:val="24"/>
        </w:rPr>
      </w:pPr>
    </w:p>
    <w:p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rsidTr="006F1642">
        <w:tc>
          <w:tcPr>
            <w:tcW w:w="3668" w:type="dxa"/>
          </w:tcPr>
          <w:p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rsidR="006F1642" w:rsidRPr="009B4FAE" w:rsidRDefault="006F1642" w:rsidP="0099302F">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6F1642" w:rsidRPr="009B4FAE" w:rsidTr="006F1642">
        <w:tc>
          <w:tcPr>
            <w:tcW w:w="3668" w:type="dxa"/>
            <w:vMerge w:val="restart"/>
          </w:tcPr>
          <w:p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rsidR="006F1642" w:rsidRPr="00B24C1F" w:rsidRDefault="006F1642" w:rsidP="006F1642">
            <w:pPr>
              <w:jc w:val="both"/>
              <w:rPr>
                <w:rFonts w:ascii="Times New Roman" w:hAnsi="Times New Roman"/>
                <w:i/>
                <w:color w:val="00B050"/>
                <w:sz w:val="20"/>
                <w:szCs w:val="20"/>
              </w:rPr>
            </w:pPr>
          </w:p>
        </w:tc>
        <w:tc>
          <w:tcPr>
            <w:tcW w:w="4794" w:type="dxa"/>
          </w:tcPr>
          <w:p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rsidR="006F1642" w:rsidRPr="009B4FAE" w:rsidRDefault="006F1642" w:rsidP="006F1642">
            <w:pPr>
              <w:jc w:val="both"/>
              <w:rPr>
                <w:rFonts w:ascii="Times New Roman" w:hAnsi="Times New Roman"/>
                <w:sz w:val="20"/>
                <w:szCs w:val="20"/>
              </w:rPr>
            </w:pPr>
          </w:p>
        </w:tc>
      </w:tr>
      <w:tr w:rsidR="006F1642" w:rsidRPr="009B4FAE" w:rsidTr="006F1642">
        <w:tc>
          <w:tcPr>
            <w:tcW w:w="3668" w:type="dxa"/>
            <w:vMerge/>
          </w:tcPr>
          <w:p w:rsidR="006F1642" w:rsidRPr="009B4FAE" w:rsidRDefault="006F1642" w:rsidP="006F1642">
            <w:pPr>
              <w:jc w:val="both"/>
              <w:rPr>
                <w:rFonts w:ascii="Times New Roman" w:hAnsi="Times New Roman"/>
                <w:sz w:val="20"/>
                <w:szCs w:val="20"/>
              </w:rPr>
            </w:pPr>
          </w:p>
        </w:tc>
        <w:tc>
          <w:tcPr>
            <w:tcW w:w="4794" w:type="dxa"/>
          </w:tcPr>
          <w:p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rsidR="006F1642" w:rsidRPr="009B4FAE" w:rsidRDefault="006F1642" w:rsidP="006F1642">
            <w:pPr>
              <w:jc w:val="both"/>
              <w:rPr>
                <w:rFonts w:ascii="Times New Roman" w:hAnsi="Times New Roman"/>
                <w:sz w:val="20"/>
                <w:szCs w:val="20"/>
              </w:rPr>
            </w:pPr>
          </w:p>
        </w:tc>
      </w:tr>
      <w:tr w:rsidR="006F1642" w:rsidRPr="009B4FAE" w:rsidTr="006F1642">
        <w:tc>
          <w:tcPr>
            <w:tcW w:w="3668" w:type="dxa"/>
            <w:vMerge/>
          </w:tcPr>
          <w:p w:rsidR="006F1642" w:rsidRPr="009B4FAE" w:rsidRDefault="006F1642" w:rsidP="006F1642">
            <w:pPr>
              <w:jc w:val="both"/>
              <w:rPr>
                <w:rFonts w:ascii="Times New Roman" w:hAnsi="Times New Roman"/>
                <w:sz w:val="20"/>
                <w:szCs w:val="20"/>
              </w:rPr>
            </w:pPr>
          </w:p>
        </w:tc>
        <w:tc>
          <w:tcPr>
            <w:tcW w:w="4794" w:type="dxa"/>
          </w:tcPr>
          <w:p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rsidR="006F1642" w:rsidRPr="009B4FAE" w:rsidRDefault="006F1642" w:rsidP="006F1642">
            <w:pPr>
              <w:jc w:val="both"/>
              <w:rPr>
                <w:rFonts w:ascii="Times New Roman" w:hAnsi="Times New Roman"/>
                <w:sz w:val="20"/>
                <w:szCs w:val="20"/>
              </w:rPr>
            </w:pPr>
          </w:p>
        </w:tc>
      </w:tr>
    </w:tbl>
    <w:bookmarkEnd w:id="0"/>
    <w:p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47812">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8741A6" w:rsidRPr="007419C7" w:rsidRDefault="008741A6" w:rsidP="006F1642">
      <w:pPr>
        <w:spacing w:after="0" w:line="240" w:lineRule="auto"/>
        <w:ind w:firstLine="709"/>
        <w:jc w:val="both"/>
        <w:rPr>
          <w:rFonts w:ascii="Times New Roman" w:eastAsia="Times New Roman" w:hAnsi="Times New Roman"/>
          <w:sz w:val="24"/>
          <w:szCs w:val="24"/>
        </w:rPr>
      </w:pPr>
    </w:p>
    <w:p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6F1642" w:rsidRPr="009E1016" w:rsidRDefault="006F1642" w:rsidP="006F1642">
      <w:pPr>
        <w:spacing w:after="0" w:line="240" w:lineRule="auto"/>
        <w:rPr>
          <w:rFonts w:ascii="Times New Roman" w:eastAsia="Times New Roman" w:hAnsi="Times New Roman"/>
          <w:bCs/>
          <w:iCs/>
          <w:sz w:val="24"/>
          <w:szCs w:val="24"/>
        </w:rPr>
      </w:pPr>
    </w:p>
    <w:p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637"/>
        <w:gridCol w:w="4960"/>
      </w:tblGrid>
      <w:tr w:rsidR="006F1642" w:rsidRPr="006459F1" w:rsidTr="0099302F">
        <w:tc>
          <w:tcPr>
            <w:tcW w:w="5637" w:type="dxa"/>
          </w:tcPr>
          <w:p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960" w:type="dxa"/>
          </w:tcPr>
          <w:p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rsidTr="0099302F">
        <w:tc>
          <w:tcPr>
            <w:tcW w:w="5637" w:type="dxa"/>
          </w:tcPr>
          <w:p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60" w:type="dxa"/>
          </w:tcPr>
          <w:p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rsidTr="00047812">
        <w:trPr>
          <w:trHeight w:val="1408"/>
        </w:trPr>
        <w:tc>
          <w:tcPr>
            <w:tcW w:w="10597" w:type="dxa"/>
            <w:gridSpan w:val="2"/>
          </w:tcPr>
          <w:p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деятельности является: </w:t>
            </w:r>
          </w:p>
          <w:p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w:t>
            </w:r>
            <w:proofErr w:type="spellStart"/>
            <w:r w:rsidRPr="00D70C0D">
              <w:rPr>
                <w:rFonts w:ascii="Times New Roman" w:hAnsi="Times New Roman"/>
                <w:sz w:val="24"/>
                <w:szCs w:val="24"/>
              </w:rPr>
              <w:t>внутривузовские</w:t>
            </w:r>
            <w:proofErr w:type="spellEnd"/>
            <w:r w:rsidRPr="00D70C0D">
              <w:rPr>
                <w:rFonts w:ascii="Times New Roman" w:hAnsi="Times New Roman"/>
                <w:sz w:val="24"/>
                <w:szCs w:val="24"/>
              </w:rPr>
              <w:t xml:space="preserve">;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 xml:space="preserve">;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среды относится (укажите два правильных ответа):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w:t>
            </w:r>
            <w:proofErr w:type="spellStart"/>
            <w:r w:rsidRPr="00D70C0D">
              <w:rPr>
                <w:rFonts w:ascii="Times New Roman" w:hAnsi="Times New Roman"/>
                <w:sz w:val="24"/>
                <w:szCs w:val="24"/>
              </w:rPr>
              <w:t>здоровьесбережения</w:t>
            </w:r>
            <w:proofErr w:type="spellEnd"/>
            <w:r w:rsidRPr="00D70C0D">
              <w:rPr>
                <w:rFonts w:ascii="Times New Roman" w:hAnsi="Times New Roman"/>
                <w:sz w:val="24"/>
                <w:szCs w:val="24"/>
              </w:rPr>
              <w:t xml:space="preserve">. </w:t>
            </w:r>
          </w:p>
          <w:p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w:t>
            </w:r>
            <w:proofErr w:type="spellStart"/>
            <w:r w:rsidRPr="00D70C0D">
              <w:rPr>
                <w:rFonts w:ascii="Times New Roman" w:hAnsi="Times New Roman"/>
                <w:sz w:val="24"/>
                <w:szCs w:val="24"/>
              </w:rPr>
              <w:t>видеозарисовок</w:t>
            </w:r>
            <w:proofErr w:type="spellEnd"/>
            <w:r w:rsidRPr="00D70C0D">
              <w:rPr>
                <w:rFonts w:ascii="Times New Roman" w:hAnsi="Times New Roman"/>
                <w:sz w:val="24"/>
                <w:szCs w:val="24"/>
              </w:rPr>
              <w:t xml:space="preserve">;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w:t>
            </w:r>
            <w:proofErr w:type="spellStart"/>
            <w:r w:rsidRPr="00D70C0D">
              <w:rPr>
                <w:rFonts w:ascii="Times New Roman" w:hAnsi="Times New Roman"/>
                <w:sz w:val="24"/>
                <w:szCs w:val="24"/>
              </w:rPr>
              <w:t>здоровьесберегающей</w:t>
            </w:r>
            <w:proofErr w:type="spellEnd"/>
            <w:r w:rsidRPr="00D70C0D">
              <w:rPr>
                <w:rFonts w:ascii="Times New Roman" w:hAnsi="Times New Roman"/>
                <w:sz w:val="24"/>
                <w:szCs w:val="24"/>
              </w:rPr>
              <w:t xml:space="preserve"> технологии выступает (укажите два правильных </w:t>
            </w:r>
            <w:r w:rsidRPr="00D70C0D">
              <w:rPr>
                <w:rFonts w:ascii="Times New Roman" w:hAnsi="Times New Roman"/>
                <w:sz w:val="24"/>
                <w:szCs w:val="24"/>
              </w:rPr>
              <w:lastRenderedPageBreak/>
              <w:t xml:space="preserve">ответа):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w:t>
            </w:r>
            <w:proofErr w:type="spellStart"/>
            <w:r w:rsidR="006F1642" w:rsidRPr="00D70C0D">
              <w:rPr>
                <w:rFonts w:ascii="Times New Roman" w:hAnsi="Times New Roman"/>
                <w:sz w:val="24"/>
                <w:szCs w:val="24"/>
              </w:rPr>
              <w:t>здоровьесберегающей</w:t>
            </w:r>
            <w:proofErr w:type="spellEnd"/>
            <w:r w:rsidR="006F1642" w:rsidRPr="00D70C0D">
              <w:rPr>
                <w:rFonts w:ascii="Times New Roman" w:hAnsi="Times New Roman"/>
                <w:sz w:val="24"/>
                <w:szCs w:val="24"/>
              </w:rPr>
              <w:t xml:space="preserve"> технологии заключается: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w:t>
            </w:r>
            <w:proofErr w:type="spellStart"/>
            <w:r w:rsidR="006F1642" w:rsidRPr="00D70C0D">
              <w:rPr>
                <w:rFonts w:ascii="Times New Roman" w:hAnsi="Times New Roman"/>
                <w:sz w:val="24"/>
                <w:szCs w:val="24"/>
              </w:rPr>
              <w:t>здоровьесберегающего</w:t>
            </w:r>
            <w:proofErr w:type="spellEnd"/>
            <w:r w:rsidR="006F1642" w:rsidRPr="00D70C0D">
              <w:rPr>
                <w:rFonts w:ascii="Times New Roman" w:hAnsi="Times New Roman"/>
                <w:sz w:val="24"/>
                <w:szCs w:val="24"/>
              </w:rPr>
              <w:t xml:space="preserve"> обучения студентов является (укажите два правильных ответа):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увеличение источников знаний по </w:t>
            </w:r>
            <w:proofErr w:type="spellStart"/>
            <w:r w:rsidRPr="00D70C0D">
              <w:rPr>
                <w:rFonts w:ascii="Times New Roman" w:hAnsi="Times New Roman"/>
                <w:sz w:val="24"/>
                <w:szCs w:val="24"/>
              </w:rPr>
              <w:t>здоровьесбережению</w:t>
            </w:r>
            <w:proofErr w:type="spellEnd"/>
            <w:r w:rsidRPr="00D70C0D">
              <w:rPr>
                <w:rFonts w:ascii="Times New Roman" w:hAnsi="Times New Roman"/>
                <w:sz w:val="24"/>
                <w:szCs w:val="24"/>
              </w:rPr>
              <w:t>.</w:t>
            </w:r>
          </w:p>
          <w:p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w:t>
            </w:r>
            <w:proofErr w:type="spellStart"/>
            <w:r w:rsidRPr="00D70C0D">
              <w:rPr>
                <w:rFonts w:ascii="Times New Roman" w:hAnsi="Times New Roman" w:cs="Times New Roman"/>
                <w:sz w:val="24"/>
                <w:szCs w:val="24"/>
              </w:rPr>
              <w:t>нервнопсихического</w:t>
            </w:r>
            <w:proofErr w:type="spellEnd"/>
            <w:r w:rsidRPr="00D70C0D">
              <w:rPr>
                <w:rFonts w:ascii="Times New Roman" w:hAnsi="Times New Roman" w:cs="Times New Roman"/>
                <w:sz w:val="24"/>
                <w:szCs w:val="24"/>
              </w:rPr>
              <w:t xml:space="preserve"> развития студента;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а) упражнения на тренажерах с отягощениями;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w:t>
            </w:r>
            <w:proofErr w:type="spellStart"/>
            <w:r w:rsidRPr="00D70C0D">
              <w:rPr>
                <w:rFonts w:ascii="Times New Roman" w:hAnsi="Times New Roman" w:cs="Times New Roman"/>
                <w:sz w:val="24"/>
                <w:szCs w:val="24"/>
              </w:rPr>
              <w:t>натуживанием</w:t>
            </w:r>
            <w:proofErr w:type="spellEnd"/>
            <w:r w:rsidRPr="00D70C0D">
              <w:rPr>
                <w:rFonts w:ascii="Times New Roman" w:hAnsi="Times New Roman" w:cs="Times New Roman"/>
                <w:sz w:val="24"/>
                <w:szCs w:val="24"/>
              </w:rPr>
              <w:t xml:space="preserve">. </w:t>
            </w:r>
          </w:p>
          <w:p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rsidR="006F1642" w:rsidRPr="00B24C1F" w:rsidRDefault="00BF17B9" w:rsidP="00047812">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tc>
      </w:tr>
    </w:tbl>
    <w:p w:rsidR="006F1642" w:rsidRDefault="006F1642" w:rsidP="006F1642">
      <w:pPr>
        <w:spacing w:after="0" w:line="240" w:lineRule="auto"/>
        <w:rPr>
          <w:rFonts w:ascii="Times New Roman" w:eastAsia="Times New Roman" w:hAnsi="Times New Roman"/>
          <w:bCs/>
          <w:iCs/>
          <w:sz w:val="28"/>
          <w:szCs w:val="28"/>
        </w:rPr>
      </w:pPr>
    </w:p>
    <w:p w:rsidR="006F1642" w:rsidRPr="00B24C1F" w:rsidRDefault="006F1642" w:rsidP="006F1642">
      <w:pPr>
        <w:spacing w:after="0" w:line="240" w:lineRule="auto"/>
        <w:ind w:firstLine="709"/>
        <w:rPr>
          <w:rFonts w:ascii="Times New Roman" w:eastAsia="Times New Roman" w:hAnsi="Times New Roman"/>
          <w:bCs/>
          <w:i/>
          <w:iCs/>
          <w:color w:val="00B050"/>
          <w:sz w:val="28"/>
          <w:szCs w:val="28"/>
        </w:rPr>
      </w:pPr>
    </w:p>
    <w:p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rsidTr="00CE7E02">
        <w:tc>
          <w:tcPr>
            <w:tcW w:w="3654" w:type="dxa"/>
          </w:tcPr>
          <w:p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rsidTr="00CE7E02">
        <w:tc>
          <w:tcPr>
            <w:tcW w:w="3654" w:type="dxa"/>
          </w:tcPr>
          <w:p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rsidTr="00CE7E02">
        <w:trPr>
          <w:trHeight w:val="743"/>
        </w:trPr>
        <w:tc>
          <w:tcPr>
            <w:tcW w:w="10763" w:type="dxa"/>
            <w:gridSpan w:val="2"/>
          </w:tcPr>
          <w:p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том на 1 минуту. Выполняется подсчет пульса до тех пор, пока не будут получаться стабильные показатели (величина пульса, 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w:t>
            </w:r>
          </w:p>
          <w:p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 xml:space="preserve">Методика проведения пробы </w:t>
            </w:r>
            <w:proofErr w:type="spellStart"/>
            <w:r w:rsidRPr="00C36BBF">
              <w:rPr>
                <w:rFonts w:ascii="Times New Roman" w:hAnsi="Times New Roman"/>
                <w:b/>
                <w:i/>
                <w:sz w:val="20"/>
                <w:szCs w:val="20"/>
              </w:rPr>
              <w:t>Руфье</w:t>
            </w:r>
            <w:proofErr w:type="spellEnd"/>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w:t>
            </w:r>
            <w:r w:rsidRPr="00C36BBF">
              <w:rPr>
                <w:rFonts w:ascii="Times New Roman" w:hAnsi="Times New Roman"/>
                <w:sz w:val="20"/>
                <w:szCs w:val="20"/>
              </w:rPr>
              <w:lastRenderedPageBreak/>
              <w:t>(Р1),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 xml:space="preserve"> = </w:t>
            </w:r>
            <w:r w:rsidRPr="00C36BBF">
              <w:rPr>
                <w:rFonts w:ascii="Times New Roman" w:hAnsi="Times New Roman"/>
                <w:sz w:val="20"/>
                <w:szCs w:val="20"/>
                <w:u w:val="single"/>
              </w:rPr>
              <w:t>4 (Р1+Р2+Р3) -200</w:t>
            </w:r>
          </w:p>
          <w:p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Индекс </w:t>
            </w:r>
            <w:proofErr w:type="spellStart"/>
            <w:r w:rsidRPr="00C36BBF">
              <w:rPr>
                <w:rFonts w:ascii="Times New Roman" w:hAnsi="Times New Roman"/>
                <w:sz w:val="20"/>
                <w:szCs w:val="20"/>
              </w:rPr>
              <w:t>Руфье</w:t>
            </w:r>
            <w:proofErr w:type="spellEnd"/>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rsidTr="00131C17">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rsidTr="00131C17">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rsidR="00EB532F" w:rsidRPr="000E64E6" w:rsidRDefault="00EB532F" w:rsidP="0099302F">
                  <w:pPr>
                    <w:pStyle w:val="21"/>
                    <w:framePr w:hSpace="180" w:wrap="around" w:vAnchor="text" w:hAnchor="margin" w:x="216" w:y="161"/>
                    <w:shd w:val="clear" w:color="auto" w:fill="auto"/>
                    <w:spacing w:before="0" w:after="0" w:line="240" w:lineRule="auto"/>
                    <w:ind w:firstLine="567"/>
                    <w:rPr>
                      <w:color w:val="auto"/>
                      <w:sz w:val="24"/>
                      <w:szCs w:val="24"/>
                    </w:rPr>
                  </w:pPr>
                </w:p>
              </w:tc>
            </w:tr>
          </w:tbl>
          <w:p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rsidTr="00047812">
        <w:trPr>
          <w:trHeight w:val="1261"/>
        </w:trPr>
        <w:tc>
          <w:tcPr>
            <w:tcW w:w="3654" w:type="dxa"/>
          </w:tcPr>
          <w:p w:rsidR="006F1642" w:rsidRPr="00B24C1F" w:rsidRDefault="006F1642" w:rsidP="00047812">
            <w:pPr>
              <w:spacing w:line="240" w:lineRule="auto"/>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rsidR="006F1642" w:rsidRDefault="006F1642" w:rsidP="00047812">
            <w:pPr>
              <w:spacing w:line="240" w:lineRule="auto"/>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r>
      <w:tr w:rsidR="006F1642" w:rsidRPr="006459F1" w:rsidTr="00CE7E02">
        <w:trPr>
          <w:trHeight w:val="743"/>
        </w:trPr>
        <w:tc>
          <w:tcPr>
            <w:tcW w:w="10763" w:type="dxa"/>
            <w:gridSpan w:val="2"/>
          </w:tcPr>
          <w:p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xml:space="preserve">, который вычисляется по формуле: Индекс Эрисмана = Окружность грудной клетки в паузе · 2 </w:t>
            </w:r>
            <w:r w:rsidRPr="000E64E6">
              <w:rPr>
                <w:rFonts w:ascii="Times New Roman" w:hAnsi="Times New Roman"/>
                <w:sz w:val="24"/>
                <w:szCs w:val="24"/>
              </w:rPr>
              <w:lastRenderedPageBreak/>
              <w:t>(см) -  рост стоя (см).</w:t>
            </w:r>
          </w:p>
          <w:p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rsidTr="00131C17">
              <w:tc>
                <w:tcPr>
                  <w:tcW w:w="1728"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rsidTr="00131C17">
              <w:tc>
                <w:tcPr>
                  <w:tcW w:w="1728"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rsidTr="00131C17">
              <w:tc>
                <w:tcPr>
                  <w:tcW w:w="1728" w:type="dxa"/>
                  <w:shd w:val="clear" w:color="auto" w:fill="auto"/>
                  <w:vAlign w:val="center"/>
                </w:tcPr>
                <w:p w:rsidR="00BF17B9" w:rsidRPr="001538E0"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rsidR="00BF17B9" w:rsidRPr="000E64E6" w:rsidRDefault="00BF17B9" w:rsidP="0099302F">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rsidR="00BF17B9" w:rsidRDefault="00BF17B9" w:rsidP="00BF17B9">
            <w:pPr>
              <w:spacing w:after="0" w:line="240" w:lineRule="auto"/>
              <w:ind w:firstLine="567"/>
              <w:jc w:val="both"/>
              <w:rPr>
                <w:rFonts w:ascii="Times New Roman" w:hAnsi="Times New Roman"/>
                <w:sz w:val="24"/>
                <w:szCs w:val="24"/>
              </w:rPr>
            </w:pPr>
          </w:p>
          <w:p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rsidR="00BF17B9" w:rsidRPr="000E64E6" w:rsidRDefault="00BF17B9" w:rsidP="00BF17B9">
            <w:pPr>
              <w:pStyle w:val="2"/>
              <w:spacing w:after="0" w:line="240" w:lineRule="auto"/>
              <w:ind w:firstLine="567"/>
              <w:jc w:val="right"/>
              <w:rPr>
                <w:rFonts w:ascii="Times New Roman" w:hAnsi="Times New Roman"/>
                <w:sz w:val="24"/>
                <w:szCs w:val="24"/>
              </w:rPr>
            </w:pPr>
          </w:p>
          <w:p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rsidTr="00EB532F">
              <w:tc>
                <w:tcPr>
                  <w:tcW w:w="2429"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rsidTr="00EB532F">
              <w:tc>
                <w:tcPr>
                  <w:tcW w:w="2429" w:type="dxa"/>
                  <w:vMerge w:val="restart"/>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p w:rsidR="00BF17B9" w:rsidRPr="000E64E6" w:rsidRDefault="00BF17B9" w:rsidP="0099302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rsidTr="00EB532F">
              <w:tc>
                <w:tcPr>
                  <w:tcW w:w="2429" w:type="dxa"/>
                  <w:vMerge w:val="restart"/>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p w:rsidR="00BF17B9" w:rsidRPr="000E64E6" w:rsidRDefault="00BF17B9" w:rsidP="0099302F">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rsidTr="00EB532F">
              <w:tc>
                <w:tcPr>
                  <w:tcW w:w="2429" w:type="dxa"/>
                  <w:vMerge w:val="restart"/>
                  <w:shd w:val="clear" w:color="auto" w:fill="auto"/>
                </w:tcPr>
                <w:p w:rsidR="00BF17B9" w:rsidRPr="000E64E6" w:rsidRDefault="00BF17B9" w:rsidP="0099302F">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Частота</w:t>
                  </w: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rsidTr="00EB532F">
              <w:tc>
                <w:tcPr>
                  <w:tcW w:w="2429" w:type="dxa"/>
                  <w:vMerge/>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rsidR="00BF17B9" w:rsidRPr="000E64E6" w:rsidRDefault="00BF17B9" w:rsidP="00BF17B9">
            <w:pPr>
              <w:pStyle w:val="2"/>
              <w:spacing w:after="0" w:line="240" w:lineRule="auto"/>
              <w:ind w:firstLine="567"/>
              <w:jc w:val="right"/>
              <w:rPr>
                <w:rFonts w:ascii="Times New Roman" w:hAnsi="Times New Roman"/>
                <w:sz w:val="24"/>
                <w:szCs w:val="24"/>
              </w:rPr>
            </w:pPr>
          </w:p>
          <w:p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lastRenderedPageBreak/>
                    <w:t>Показатель</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rsidTr="00EB532F">
              <w:tc>
                <w:tcPr>
                  <w:tcW w:w="2268"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rsidR="00BF17B9" w:rsidRPr="000E64E6" w:rsidRDefault="00BF17B9" w:rsidP="0099302F">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rsidTr="00EB532F">
              <w:trPr>
                <w:trHeight w:val="743"/>
              </w:trPr>
              <w:tc>
                <w:tcPr>
                  <w:tcW w:w="10763" w:type="dxa"/>
                </w:tcPr>
                <w:p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rsidTr="00131C17">
                    <w:trPr>
                      <w:trHeight w:val="198"/>
                    </w:trPr>
                    <w:tc>
                      <w:tcPr>
                        <w:tcW w:w="539" w:type="dxa"/>
                        <w:tcBorders>
                          <w:top w:val="single" w:sz="4" w:space="0" w:color="auto"/>
                          <w:left w:val="single" w:sz="4" w:space="0" w:color="auto"/>
                          <w:bottom w:val="single" w:sz="4" w:space="0" w:color="auto"/>
                          <w:right w:val="single" w:sz="4" w:space="0" w:color="auto"/>
                        </w:tcBorders>
                      </w:tcPr>
                      <w:p w:rsidR="00EB532F"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rsidTr="00131C17">
                    <w:trPr>
                      <w:trHeight w:val="410"/>
                    </w:trPr>
                    <w:tc>
                      <w:tcPr>
                        <w:tcW w:w="539" w:type="dxa"/>
                        <w:tcBorders>
                          <w:top w:val="single" w:sz="4" w:space="0" w:color="auto"/>
                          <w:left w:val="single" w:sz="4" w:space="0" w:color="auto"/>
                          <w:bottom w:val="single" w:sz="4" w:space="0" w:color="auto"/>
                          <w:right w:val="single" w:sz="4" w:space="0" w:color="auto"/>
                        </w:tcBorders>
                      </w:tcPr>
                      <w:p w:rsidR="00EB532F" w:rsidRPr="00ED14ED" w:rsidRDefault="00184DF2" w:rsidP="0099302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rsidTr="00131C17">
                    <w:trPr>
                      <w:trHeight w:val="305"/>
                    </w:trPr>
                    <w:tc>
                      <w:tcPr>
                        <w:tcW w:w="539" w:type="dxa"/>
                        <w:tcBorders>
                          <w:top w:val="single" w:sz="4" w:space="0" w:color="auto"/>
                          <w:left w:val="single" w:sz="4" w:space="0" w:color="auto"/>
                          <w:bottom w:val="single" w:sz="4" w:space="0" w:color="auto"/>
                          <w:right w:val="single" w:sz="4" w:space="0" w:color="auto"/>
                        </w:tcBorders>
                      </w:tcPr>
                      <w:p w:rsidR="00EB532F" w:rsidRPr="00ED14ED" w:rsidRDefault="00184DF2" w:rsidP="0099302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553F1" w:rsidRDefault="00EB532F" w:rsidP="0099302F">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rsidTr="00131C17">
                    <w:trPr>
                      <w:trHeight w:val="198"/>
                    </w:trPr>
                    <w:tc>
                      <w:tcPr>
                        <w:tcW w:w="539" w:type="dxa"/>
                        <w:tcBorders>
                          <w:top w:val="single" w:sz="4" w:space="0" w:color="auto"/>
                          <w:left w:val="single" w:sz="4" w:space="0" w:color="auto"/>
                          <w:bottom w:val="single" w:sz="4" w:space="0" w:color="auto"/>
                          <w:right w:val="single" w:sz="4" w:space="0" w:color="auto"/>
                        </w:tcBorders>
                      </w:tcPr>
                      <w:p w:rsidR="00EB532F" w:rsidRPr="00ED14ED" w:rsidRDefault="00184DF2" w:rsidP="0099302F">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EB532F" w:rsidRPr="00FB2599" w:rsidRDefault="00EB532F" w:rsidP="0099302F">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rsidR="00BF17B9" w:rsidRDefault="00BF17B9" w:rsidP="009C325A">
            <w:pPr>
              <w:spacing w:after="0" w:line="240" w:lineRule="auto"/>
              <w:rPr>
                <w:rFonts w:ascii="Times New Roman" w:eastAsia="Times New Roman" w:hAnsi="Times New Roman"/>
                <w:bCs/>
                <w:i/>
                <w:iCs/>
                <w:sz w:val="20"/>
                <w:szCs w:val="20"/>
              </w:rPr>
            </w:pPr>
          </w:p>
          <w:p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rsidR="007F7119" w:rsidRPr="00666F25" w:rsidRDefault="007F7119" w:rsidP="0099302F">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rsidR="006F1642" w:rsidRPr="00B24C1F" w:rsidRDefault="006F1642" w:rsidP="009C325A">
            <w:pPr>
              <w:spacing w:after="0" w:line="240" w:lineRule="auto"/>
              <w:rPr>
                <w:rFonts w:ascii="Times New Roman" w:eastAsia="Times New Roman" w:hAnsi="Times New Roman"/>
                <w:bCs/>
                <w:iCs/>
                <w:color w:val="00B050"/>
                <w:sz w:val="20"/>
                <w:szCs w:val="20"/>
              </w:rPr>
            </w:pPr>
          </w:p>
        </w:tc>
      </w:tr>
    </w:tbl>
    <w:p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lastRenderedPageBreak/>
        <w:t xml:space="preserve">Промежуточная аттестация (зачет) проводится в одной из следующих форм: </w:t>
      </w:r>
    </w:p>
    <w:p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047812">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6F1642" w:rsidRPr="007419C7" w:rsidRDefault="006F1642" w:rsidP="006F1642">
      <w:pPr>
        <w:spacing w:after="0" w:line="240" w:lineRule="auto"/>
        <w:ind w:firstLine="709"/>
        <w:jc w:val="both"/>
        <w:rPr>
          <w:rFonts w:ascii="Times New Roman" w:eastAsia="Times New Roman" w:hAnsi="Times New Roman"/>
          <w:sz w:val="24"/>
          <w:szCs w:val="24"/>
        </w:rPr>
      </w:pPr>
    </w:p>
    <w:p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w:t>
      </w:r>
      <w:r w:rsidRPr="00EF3B4D">
        <w:rPr>
          <w:rFonts w:ascii="Times New Roman" w:hAnsi="Times New Roman"/>
          <w:sz w:val="24"/>
          <w:szCs w:val="24"/>
        </w:rPr>
        <w:lastRenderedPageBreak/>
        <w:t>«ППФП»,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w:t>
      </w:r>
      <w:r w:rsidRPr="00EF3B4D">
        <w:rPr>
          <w:rFonts w:ascii="Times New Roman" w:hAnsi="Times New Roman"/>
          <w:sz w:val="24"/>
          <w:szCs w:val="24"/>
        </w:rPr>
        <w:lastRenderedPageBreak/>
        <w:t>индивидуальных особенностей. Предварительный, текущий и итоговый учет тренировочной нагрузки и корректировка тренировочных планов.</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6F1642" w:rsidRDefault="006F1642" w:rsidP="006F1642">
      <w:pPr>
        <w:spacing w:after="0" w:line="240" w:lineRule="auto"/>
        <w:ind w:firstLine="284"/>
        <w:jc w:val="center"/>
        <w:rPr>
          <w:rFonts w:ascii="Times New Roman" w:hAnsi="Times New Roman"/>
          <w:b/>
          <w:color w:val="000000"/>
          <w:sz w:val="24"/>
          <w:szCs w:val="24"/>
        </w:rPr>
      </w:pPr>
    </w:p>
    <w:p w:rsidR="006F1642" w:rsidRPr="00E52A42" w:rsidRDefault="006F1642" w:rsidP="00E52A42">
      <w:pPr>
        <w:pStyle w:val="a3"/>
        <w:numPr>
          <w:ilvl w:val="0"/>
          <w:numId w:val="3"/>
        </w:numPr>
        <w:spacing w:after="0" w:line="240" w:lineRule="auto"/>
        <w:jc w:val="center"/>
        <w:rPr>
          <w:rFonts w:ascii="Times New Roman" w:hAnsi="Times New Roman"/>
          <w:b/>
          <w:color w:val="000000"/>
          <w:sz w:val="24"/>
          <w:szCs w:val="24"/>
        </w:rPr>
      </w:pPr>
      <w:r w:rsidRPr="00E52A42">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E52A42" w:rsidRPr="00E52A42" w:rsidRDefault="00E52A42" w:rsidP="00E52A42">
      <w:pPr>
        <w:pStyle w:val="a3"/>
        <w:spacing w:after="0" w:line="240" w:lineRule="auto"/>
        <w:rPr>
          <w:rFonts w:ascii="Times New Roman" w:hAnsi="Times New Roman"/>
          <w:b/>
          <w:color w:val="000000"/>
          <w:sz w:val="24"/>
          <w:szCs w:val="24"/>
        </w:rPr>
      </w:pPr>
      <w:bookmarkStart w:id="1" w:name="_GoBack"/>
      <w:bookmarkEnd w:id="1"/>
    </w:p>
    <w:p w:rsidR="00E52A42" w:rsidRPr="00E52A42" w:rsidRDefault="00E52A42" w:rsidP="00E52A42">
      <w:pPr>
        <w:spacing w:after="0" w:line="240" w:lineRule="auto"/>
        <w:jc w:val="center"/>
        <w:rPr>
          <w:rFonts w:ascii="Times New Roman" w:eastAsia="Times New Roman" w:hAnsi="Times New Roman" w:cs="Times New Roman"/>
          <w:b/>
          <w:sz w:val="24"/>
          <w:szCs w:val="24"/>
        </w:rPr>
      </w:pPr>
      <w:r w:rsidRPr="00E52A42">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E52A42" w:rsidRPr="00E52A42" w:rsidRDefault="00E52A42" w:rsidP="00E52A42">
      <w:pPr>
        <w:spacing w:after="0" w:line="240" w:lineRule="auto"/>
        <w:ind w:firstLine="709"/>
        <w:jc w:val="both"/>
        <w:rPr>
          <w:rFonts w:ascii="Times New Roman" w:eastAsia="Times New Roman" w:hAnsi="Times New Roman" w:cs="Times New Roman"/>
          <w:sz w:val="24"/>
          <w:szCs w:val="24"/>
        </w:rPr>
      </w:pPr>
      <w:bookmarkStart w:id="2" w:name="_Hlk83305871"/>
      <w:r w:rsidRPr="00E52A42">
        <w:rPr>
          <w:rFonts w:ascii="Times New Roman" w:eastAsia="Times New Roman" w:hAnsi="Times New Roman" w:cs="Times New Roman"/>
          <w:b/>
          <w:sz w:val="24"/>
          <w:szCs w:val="24"/>
        </w:rPr>
        <w:t>«Зачтено» -</w:t>
      </w:r>
      <w:r w:rsidRPr="00E52A42">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rsidR="00E52A42" w:rsidRPr="00E52A42" w:rsidRDefault="00E52A42" w:rsidP="00E52A42">
      <w:pPr>
        <w:spacing w:after="0" w:line="240" w:lineRule="auto"/>
        <w:ind w:firstLine="709"/>
        <w:jc w:val="both"/>
        <w:rPr>
          <w:rFonts w:ascii="Times New Roman" w:eastAsia="Times New Roman" w:hAnsi="Times New Roman" w:cs="Times New Roman"/>
          <w:sz w:val="24"/>
          <w:szCs w:val="24"/>
        </w:rPr>
      </w:pPr>
      <w:r w:rsidRPr="00E52A42">
        <w:rPr>
          <w:rFonts w:ascii="Times New Roman" w:eastAsia="Times New Roman" w:hAnsi="Times New Roman" w:cs="Times New Roman"/>
          <w:b/>
          <w:sz w:val="24"/>
          <w:szCs w:val="24"/>
        </w:rPr>
        <w:t>«Не зачтено»</w:t>
      </w:r>
      <w:r w:rsidRPr="00E52A42">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E52A42" w:rsidRPr="00E52A42" w:rsidRDefault="00E52A42" w:rsidP="00E52A42">
      <w:pPr>
        <w:spacing w:after="0" w:line="240" w:lineRule="auto"/>
        <w:ind w:left="567" w:firstLine="709"/>
        <w:jc w:val="both"/>
        <w:rPr>
          <w:rFonts w:ascii="Times New Roman" w:eastAsia="Times New Roman" w:hAnsi="Times New Roman" w:cs="Times New Roman"/>
          <w:sz w:val="24"/>
          <w:szCs w:val="24"/>
        </w:rPr>
      </w:pPr>
    </w:p>
    <w:p w:rsidR="00E52A42" w:rsidRPr="00E52A42" w:rsidRDefault="00E52A42" w:rsidP="00E52A42">
      <w:pPr>
        <w:spacing w:after="0" w:line="240" w:lineRule="auto"/>
        <w:ind w:left="567" w:firstLine="709"/>
        <w:jc w:val="center"/>
        <w:rPr>
          <w:rFonts w:ascii="Times New Roman" w:eastAsia="Times New Roman" w:hAnsi="Times New Roman" w:cs="Times New Roman"/>
          <w:sz w:val="24"/>
          <w:szCs w:val="24"/>
        </w:rPr>
      </w:pPr>
      <w:r w:rsidRPr="00E52A42">
        <w:rPr>
          <w:rFonts w:ascii="Times New Roman" w:eastAsia="Times New Roman" w:hAnsi="Times New Roman" w:cs="Times New Roman"/>
          <w:b/>
          <w:sz w:val="24"/>
          <w:szCs w:val="24"/>
        </w:rPr>
        <w:t>Критерии формирования оценок по результатам выполнения заданий</w:t>
      </w:r>
    </w:p>
    <w:p w:rsidR="00E52A42" w:rsidRPr="00E52A42" w:rsidRDefault="00E52A42" w:rsidP="00E52A42">
      <w:pPr>
        <w:spacing w:after="0" w:line="240" w:lineRule="auto"/>
        <w:ind w:left="567" w:firstLine="709"/>
        <w:jc w:val="both"/>
        <w:rPr>
          <w:rFonts w:ascii="Times New Roman" w:eastAsia="Times New Roman" w:hAnsi="Times New Roman" w:cs="Times New Roman"/>
          <w:sz w:val="24"/>
          <w:szCs w:val="24"/>
        </w:rPr>
      </w:pPr>
    </w:p>
    <w:p w:rsidR="00E52A42" w:rsidRPr="00E52A42" w:rsidRDefault="00E52A42" w:rsidP="00E52A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52A42">
        <w:rPr>
          <w:rFonts w:ascii="Times New Roman" w:eastAsia="Times New Roman" w:hAnsi="Times New Roman" w:cs="Times New Roman"/>
          <w:b/>
          <w:sz w:val="24"/>
          <w:szCs w:val="24"/>
        </w:rPr>
        <w:t>«Зачтено</w:t>
      </w:r>
      <w:r w:rsidRPr="00E52A42">
        <w:rPr>
          <w:rFonts w:ascii="Times New Roman" w:eastAsia="Times New Roman" w:hAnsi="Times New Roman" w:cs="Times New Roman"/>
          <w:b/>
          <w:color w:val="000000"/>
          <w:sz w:val="24"/>
          <w:szCs w:val="24"/>
        </w:rPr>
        <w:t>»</w:t>
      </w:r>
      <w:r w:rsidRPr="00E52A42">
        <w:rPr>
          <w:rFonts w:ascii="Times New Roman" w:eastAsia="Times New Roman" w:hAnsi="Times New Roman" w:cs="Times New Roman"/>
          <w:color w:val="000000"/>
          <w:sz w:val="24"/>
          <w:szCs w:val="24"/>
        </w:rPr>
        <w:t xml:space="preserve"> – ставится за работу, если </w:t>
      </w:r>
      <w:r w:rsidRPr="00E52A42">
        <w:rPr>
          <w:rFonts w:ascii="Times New Roman" w:eastAsia="Times New Roman" w:hAnsi="Times New Roman" w:cs="Times New Roman"/>
          <w:sz w:val="24"/>
          <w:szCs w:val="24"/>
        </w:rPr>
        <w:t>обучающийся</w:t>
      </w:r>
      <w:r w:rsidRPr="00E52A42">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E52A42" w:rsidRPr="00E52A42" w:rsidRDefault="00E52A42" w:rsidP="00E52A42">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E52A42">
        <w:rPr>
          <w:rFonts w:ascii="Times New Roman" w:eastAsia="Times New Roman" w:hAnsi="Times New Roman" w:cs="Times New Roman"/>
          <w:b/>
          <w:color w:val="000000"/>
          <w:sz w:val="24"/>
          <w:szCs w:val="24"/>
        </w:rPr>
        <w:t>«Н</w:t>
      </w:r>
      <w:r w:rsidRPr="00E52A42">
        <w:rPr>
          <w:rFonts w:ascii="Times New Roman" w:eastAsia="Times New Roman" w:hAnsi="Times New Roman" w:cs="Times New Roman"/>
          <w:b/>
          <w:sz w:val="24"/>
          <w:szCs w:val="24"/>
        </w:rPr>
        <w:t>е зачтено</w:t>
      </w:r>
      <w:r w:rsidRPr="00E52A42">
        <w:rPr>
          <w:rFonts w:ascii="Times New Roman" w:eastAsia="Times New Roman" w:hAnsi="Times New Roman" w:cs="Times New Roman"/>
          <w:b/>
          <w:color w:val="000000"/>
          <w:sz w:val="24"/>
          <w:szCs w:val="24"/>
        </w:rPr>
        <w:t>»</w:t>
      </w:r>
      <w:r w:rsidRPr="00E52A42">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xml:space="preserve">Виды ошибок: </w:t>
      </w:r>
    </w:p>
    <w:p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E52A42" w:rsidRPr="00E52A42" w:rsidRDefault="00E52A42" w:rsidP="00E52A42">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E52A42">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E52A42" w:rsidRPr="00E52A42" w:rsidRDefault="00E52A42" w:rsidP="00E52A42">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rsidR="00ED14ED" w:rsidRDefault="00ED14ED" w:rsidP="00E52A42">
      <w:pPr>
        <w:spacing w:after="0" w:line="240" w:lineRule="auto"/>
        <w:jc w:val="center"/>
        <w:rPr>
          <w:rFonts w:ascii="Times New Roman" w:hAnsi="Times New Roman" w:cs="Times New Roman"/>
          <w:sz w:val="24"/>
          <w:szCs w:val="24"/>
        </w:rPr>
      </w:pPr>
    </w:p>
    <w:sectPr w:rsidR="00ED14ED"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42D" w:rsidRDefault="0081542D" w:rsidP="006F1642">
      <w:pPr>
        <w:spacing w:after="0" w:line="240" w:lineRule="auto"/>
      </w:pPr>
      <w:r>
        <w:separator/>
      </w:r>
    </w:p>
  </w:endnote>
  <w:endnote w:type="continuationSeparator" w:id="0">
    <w:p w:rsidR="0081542D" w:rsidRDefault="0081542D"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42D" w:rsidRDefault="0081542D" w:rsidP="006F1642">
      <w:pPr>
        <w:spacing w:after="0" w:line="240" w:lineRule="auto"/>
      </w:pPr>
      <w:r>
        <w:separator/>
      </w:r>
    </w:p>
  </w:footnote>
  <w:footnote w:type="continuationSeparator" w:id="0">
    <w:p w:rsidR="0081542D" w:rsidRDefault="0081542D" w:rsidP="006F1642">
      <w:pPr>
        <w:spacing w:after="0" w:line="240" w:lineRule="auto"/>
      </w:pPr>
      <w:r>
        <w:continuationSeparator/>
      </w:r>
    </w:p>
  </w:footnote>
  <w:footnote w:id="1">
    <w:p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47604"/>
    <w:rsid w:val="00047812"/>
    <w:rsid w:val="000918AE"/>
    <w:rsid w:val="000A109B"/>
    <w:rsid w:val="000D4FE4"/>
    <w:rsid w:val="000F2005"/>
    <w:rsid w:val="00131C17"/>
    <w:rsid w:val="00146E92"/>
    <w:rsid w:val="001802BB"/>
    <w:rsid w:val="00184DF2"/>
    <w:rsid w:val="00187019"/>
    <w:rsid w:val="001A4A4F"/>
    <w:rsid w:val="001F4DA0"/>
    <w:rsid w:val="00212B5A"/>
    <w:rsid w:val="00227299"/>
    <w:rsid w:val="00256CF1"/>
    <w:rsid w:val="002611C0"/>
    <w:rsid w:val="00273E19"/>
    <w:rsid w:val="002C18BC"/>
    <w:rsid w:val="003947A9"/>
    <w:rsid w:val="00465037"/>
    <w:rsid w:val="004D3972"/>
    <w:rsid w:val="004F6A6D"/>
    <w:rsid w:val="00504B07"/>
    <w:rsid w:val="005A53D6"/>
    <w:rsid w:val="005D2E48"/>
    <w:rsid w:val="00605686"/>
    <w:rsid w:val="006131C2"/>
    <w:rsid w:val="00650AD5"/>
    <w:rsid w:val="006C2425"/>
    <w:rsid w:val="006D13F0"/>
    <w:rsid w:val="006F1642"/>
    <w:rsid w:val="007734ED"/>
    <w:rsid w:val="007935EA"/>
    <w:rsid w:val="007A41C6"/>
    <w:rsid w:val="007F7119"/>
    <w:rsid w:val="008050BB"/>
    <w:rsid w:val="0081542D"/>
    <w:rsid w:val="00832C16"/>
    <w:rsid w:val="00833D5E"/>
    <w:rsid w:val="008741A6"/>
    <w:rsid w:val="00875AF0"/>
    <w:rsid w:val="008D1831"/>
    <w:rsid w:val="008E6C15"/>
    <w:rsid w:val="008F2991"/>
    <w:rsid w:val="009017A6"/>
    <w:rsid w:val="00976ADC"/>
    <w:rsid w:val="0099302F"/>
    <w:rsid w:val="009A282E"/>
    <w:rsid w:val="009C325A"/>
    <w:rsid w:val="00A433E1"/>
    <w:rsid w:val="00A76DF6"/>
    <w:rsid w:val="00A94841"/>
    <w:rsid w:val="00AC00CD"/>
    <w:rsid w:val="00AC643E"/>
    <w:rsid w:val="00B22E25"/>
    <w:rsid w:val="00B47604"/>
    <w:rsid w:val="00B67F6D"/>
    <w:rsid w:val="00BA593D"/>
    <w:rsid w:val="00BB1BC3"/>
    <w:rsid w:val="00BB34DF"/>
    <w:rsid w:val="00BC5247"/>
    <w:rsid w:val="00BF17B9"/>
    <w:rsid w:val="00C55D74"/>
    <w:rsid w:val="00C81A56"/>
    <w:rsid w:val="00CE7E02"/>
    <w:rsid w:val="00D33F2A"/>
    <w:rsid w:val="00D40374"/>
    <w:rsid w:val="00D5604D"/>
    <w:rsid w:val="00D632E5"/>
    <w:rsid w:val="00D70C0D"/>
    <w:rsid w:val="00DC46E7"/>
    <w:rsid w:val="00DE715D"/>
    <w:rsid w:val="00DF5DB2"/>
    <w:rsid w:val="00E52A42"/>
    <w:rsid w:val="00E95C1E"/>
    <w:rsid w:val="00EA35CD"/>
    <w:rsid w:val="00EA6882"/>
    <w:rsid w:val="00EB532F"/>
    <w:rsid w:val="00ED14ED"/>
    <w:rsid w:val="00EF2C43"/>
    <w:rsid w:val="00EF5269"/>
    <w:rsid w:val="00F07561"/>
    <w:rsid w:val="00F1108D"/>
    <w:rsid w:val="00F354FB"/>
    <w:rsid w:val="00FA6162"/>
    <w:rsid w:val="00FB5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A719CF-E68B-4135-91D7-B1693F4B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696392314">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1417363144">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6300</Words>
  <Characters>35913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Каланчева Марина Александровна</cp:lastModifiedBy>
  <cp:revision>5</cp:revision>
  <dcterms:created xsi:type="dcterms:W3CDTF">2024-11-23T04:07:00Z</dcterms:created>
  <dcterms:modified xsi:type="dcterms:W3CDTF">2025-12-23T09:18:00Z</dcterms:modified>
</cp:coreProperties>
</file>